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1AD0" w:rsidRPr="004D2658" w:rsidRDefault="00B61AD0" w:rsidP="00B13933">
      <w:pPr>
        <w:spacing w:line="360" w:lineRule="auto"/>
        <w:jc w:val="center"/>
        <w:rPr>
          <w:rFonts w:ascii="Times New Roman" w:hAnsi="Times New Roman" w:cs="Times New Roman"/>
        </w:rPr>
      </w:pPr>
      <w:r w:rsidRPr="004D2658">
        <w:rPr>
          <w:rFonts w:ascii="Times New Roman" w:hAnsi="Times New Roman" w:cs="Times New Roman"/>
        </w:rPr>
        <w:t xml:space="preserve">Okruhy ke státním závěrečným zkouškám navazujícího magisterského studia </w:t>
      </w:r>
    </w:p>
    <w:p w:rsidR="00B61AD0" w:rsidRPr="004D2658" w:rsidRDefault="00B61AD0" w:rsidP="00B13933">
      <w:pPr>
        <w:spacing w:line="360" w:lineRule="auto"/>
        <w:jc w:val="center"/>
        <w:rPr>
          <w:rFonts w:ascii="Times New Roman" w:hAnsi="Times New Roman" w:cs="Times New Roman"/>
        </w:rPr>
      </w:pPr>
      <w:r w:rsidRPr="004D2658">
        <w:rPr>
          <w:rFonts w:ascii="Times New Roman" w:hAnsi="Times New Roman" w:cs="Times New Roman"/>
          <w:b/>
          <w:bCs/>
        </w:rPr>
        <w:t xml:space="preserve">Učitelství německého jazyka pro základní školy </w:t>
      </w:r>
      <w:r w:rsidRPr="004D2658">
        <w:rPr>
          <w:rFonts w:ascii="Times New Roman" w:hAnsi="Times New Roman" w:cs="Times New Roman"/>
        </w:rPr>
        <w:t xml:space="preserve">pro rok 2020/2021 </w:t>
      </w:r>
    </w:p>
    <w:p w:rsidR="009271B1" w:rsidRPr="004D2658" w:rsidRDefault="00B61AD0" w:rsidP="00B13933">
      <w:pPr>
        <w:spacing w:line="360" w:lineRule="auto"/>
        <w:jc w:val="center"/>
        <w:rPr>
          <w:rFonts w:ascii="Times New Roman" w:hAnsi="Times New Roman" w:cs="Times New Roman"/>
        </w:rPr>
      </w:pPr>
      <w:r w:rsidRPr="004D2658">
        <w:rPr>
          <w:rFonts w:ascii="Times New Roman" w:hAnsi="Times New Roman" w:cs="Times New Roman"/>
        </w:rPr>
        <w:t>(prezenční a kombinované studium)</w:t>
      </w:r>
    </w:p>
    <w:p w:rsidR="00B61AD0" w:rsidRPr="004D2658" w:rsidRDefault="00794AD5" w:rsidP="00B13933">
      <w:pPr>
        <w:spacing w:line="360" w:lineRule="auto"/>
        <w:jc w:val="center"/>
        <w:rPr>
          <w:rFonts w:ascii="Times New Roman" w:hAnsi="Times New Roman" w:cs="Times New Roman"/>
        </w:rPr>
      </w:pPr>
      <w:r w:rsidRPr="004D2658">
        <w:rPr>
          <w:rFonts w:ascii="Times New Roman" w:hAnsi="Times New Roman" w:cs="Times New Roman"/>
        </w:rPr>
        <w:t>COMPLETUS</w:t>
      </w:r>
    </w:p>
    <w:p w:rsidR="00B61AD0" w:rsidRPr="004D2658" w:rsidRDefault="00B61AD0" w:rsidP="00B61AD0">
      <w:pPr>
        <w:jc w:val="center"/>
        <w:rPr>
          <w:rFonts w:ascii="Times New Roman" w:hAnsi="Times New Roman" w:cs="Times New Roman"/>
          <w:lang w:val="de-DE"/>
        </w:rPr>
      </w:pPr>
    </w:p>
    <w:p w:rsidR="00B61AD0" w:rsidRPr="004D2658" w:rsidRDefault="00B61AD0" w:rsidP="00B61AD0">
      <w:pPr>
        <w:jc w:val="center"/>
        <w:rPr>
          <w:rFonts w:ascii="Times New Roman" w:hAnsi="Times New Roman" w:cs="Times New Roman"/>
          <w:b/>
          <w:bCs/>
          <w:u w:val="single"/>
          <w:lang w:val="de-DE"/>
        </w:rPr>
      </w:pPr>
      <w:r w:rsidRPr="004D2658">
        <w:rPr>
          <w:rFonts w:ascii="Times New Roman" w:hAnsi="Times New Roman" w:cs="Times New Roman"/>
          <w:b/>
          <w:bCs/>
          <w:u w:val="single"/>
          <w:lang w:val="de-DE"/>
        </w:rPr>
        <w:t>DIDAKTIK</w:t>
      </w:r>
    </w:p>
    <w:p w:rsidR="00310E8C" w:rsidRPr="004D2658" w:rsidRDefault="00310E8C" w:rsidP="00B61AD0">
      <w:pPr>
        <w:jc w:val="center"/>
        <w:rPr>
          <w:rFonts w:ascii="Times New Roman" w:hAnsi="Times New Roman" w:cs="Times New Roman"/>
          <w:b/>
          <w:bCs/>
          <w:u w:val="single"/>
          <w:lang w:val="de-DE"/>
        </w:rPr>
      </w:pPr>
    </w:p>
    <w:p w:rsidR="00310E8C" w:rsidRPr="004D2658" w:rsidRDefault="00310E8C" w:rsidP="004D2658">
      <w:pPr>
        <w:pStyle w:val="Odstavecseseznamem"/>
        <w:numPr>
          <w:ilvl w:val="0"/>
          <w:numId w:val="3"/>
        </w:numPr>
        <w:tabs>
          <w:tab w:val="num" w:pos="284"/>
        </w:tabs>
        <w:spacing w:line="360" w:lineRule="auto"/>
        <w:jc w:val="both"/>
        <w:rPr>
          <w:lang w:val="de-DE"/>
        </w:rPr>
      </w:pPr>
      <w:bookmarkStart w:id="0" w:name="_Hlk52485905"/>
      <w:r w:rsidRPr="004D2658">
        <w:rPr>
          <w:lang w:val="de-DE"/>
        </w:rPr>
        <w:t>Einführung in die DaF-Didaktik (die Hauptbegriffe des FSUs, Didaktik, Methodik des</w:t>
      </w:r>
      <w:r w:rsidR="00B13933" w:rsidRPr="004D2658">
        <w:rPr>
          <w:lang w:val="de-DE"/>
        </w:rPr>
        <w:t> </w:t>
      </w:r>
      <w:r w:rsidRPr="004D2658">
        <w:rPr>
          <w:lang w:val="de-DE"/>
        </w:rPr>
        <w:t>DaF Unterrichts, Fremdsprachendidaktik - Ziele und Inhalte, Methoden</w:t>
      </w:r>
      <w:r w:rsidR="00B13933" w:rsidRPr="004D2658">
        <w:rPr>
          <w:lang w:val="de-DE"/>
        </w:rPr>
        <w:t> </w:t>
      </w:r>
      <w:r w:rsidRPr="004D2658">
        <w:rPr>
          <w:lang w:val="de-DE"/>
        </w:rPr>
        <w:t>des</w:t>
      </w:r>
      <w:r w:rsidR="00B13933" w:rsidRPr="004D2658">
        <w:rPr>
          <w:lang w:val="de-DE"/>
        </w:rPr>
        <w:t> </w:t>
      </w:r>
      <w:r w:rsidRPr="004D2658">
        <w:rPr>
          <w:lang w:val="de-DE"/>
        </w:rPr>
        <w:t>DaF-Unterrichts.</w:t>
      </w:r>
      <w:bookmarkEnd w:id="0"/>
    </w:p>
    <w:p w:rsidR="00310E8C" w:rsidRPr="004D2658" w:rsidRDefault="00310E8C" w:rsidP="004D2658">
      <w:pPr>
        <w:pStyle w:val="Odstavecseseznamem"/>
        <w:numPr>
          <w:ilvl w:val="0"/>
          <w:numId w:val="3"/>
        </w:numPr>
        <w:spacing w:line="360" w:lineRule="auto"/>
        <w:jc w:val="both"/>
        <w:rPr>
          <w:lang w:val="de-DE"/>
        </w:rPr>
      </w:pPr>
      <w:bookmarkStart w:id="1" w:name="_Hlk52485885"/>
      <w:r w:rsidRPr="004D2658">
        <w:rPr>
          <w:lang w:val="de-DE"/>
        </w:rPr>
        <w:t>Motivation zum Fremdsprachenlernen. Der Begriff Motivation im DaF Unterricht.</w:t>
      </w:r>
      <w:bookmarkEnd w:id="1"/>
    </w:p>
    <w:p w:rsidR="00310E8C" w:rsidRPr="004D2658" w:rsidRDefault="00310E8C" w:rsidP="004D2658">
      <w:pPr>
        <w:pStyle w:val="Odstavecseseznamem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lang w:val="de-DE"/>
        </w:rPr>
      </w:pPr>
      <w:bookmarkStart w:id="2" w:name="_Hlk52485865"/>
      <w:r w:rsidRPr="004D2658">
        <w:rPr>
          <w:lang w:val="de-DE"/>
        </w:rPr>
        <w:t>Bild, Bildtypen. Funktionen der Bilder im FSU. Methoden der Arbeit mit Bildern im FSU. Kriterien zur Auswahl von Bildern. Landeskundliche Bilder im FSU.</w:t>
      </w:r>
      <w:bookmarkEnd w:id="2"/>
    </w:p>
    <w:p w:rsidR="00310E8C" w:rsidRPr="004D2658" w:rsidRDefault="00310E8C" w:rsidP="004D2658">
      <w:pPr>
        <w:pStyle w:val="Odstavecseseznamem"/>
        <w:numPr>
          <w:ilvl w:val="0"/>
          <w:numId w:val="3"/>
        </w:numPr>
        <w:tabs>
          <w:tab w:val="left" w:pos="9072"/>
        </w:tabs>
        <w:spacing w:line="360" w:lineRule="auto"/>
        <w:jc w:val="both"/>
        <w:rPr>
          <w:lang w:val="de-DE"/>
        </w:rPr>
      </w:pPr>
      <w:bookmarkStart w:id="3" w:name="_Hlk52485843"/>
      <w:r w:rsidRPr="004D2658">
        <w:rPr>
          <w:lang w:val="de-DE"/>
        </w:rPr>
        <w:t>Unterrichtsplanung im DaF-Unterricht: Ablauf und Aufbau einer Unterrichtsstunde. Vorbereitung, Gliederung. Nachbereitung und Reflexion. Sozialformen im FSU.</w:t>
      </w:r>
      <w:bookmarkEnd w:id="3"/>
    </w:p>
    <w:p w:rsidR="00310E8C" w:rsidRPr="004D2658" w:rsidRDefault="00310E8C" w:rsidP="004D2658">
      <w:pPr>
        <w:pStyle w:val="Odstavecseseznamem"/>
        <w:numPr>
          <w:ilvl w:val="0"/>
          <w:numId w:val="3"/>
        </w:numPr>
        <w:shd w:val="clear" w:color="auto" w:fill="FFFFFF"/>
        <w:spacing w:line="360" w:lineRule="auto"/>
        <w:jc w:val="both"/>
        <w:rPr>
          <w:lang w:val="de-DE"/>
        </w:rPr>
      </w:pPr>
      <w:r w:rsidRPr="004D2658">
        <w:rPr>
          <w:lang w:val="de-DE"/>
        </w:rPr>
        <w:t xml:space="preserve">Landeskunde und interkulturelle Landeskunde im FSU. Landeskundliche Ansätze. </w:t>
      </w:r>
    </w:p>
    <w:p w:rsidR="00310E8C" w:rsidRPr="004D2658" w:rsidRDefault="00310E8C" w:rsidP="004D2658">
      <w:pPr>
        <w:pStyle w:val="Odstavecseseznamem"/>
        <w:numPr>
          <w:ilvl w:val="0"/>
          <w:numId w:val="3"/>
        </w:numPr>
        <w:shd w:val="clear" w:color="auto" w:fill="FFFFFF"/>
        <w:tabs>
          <w:tab w:val="num" w:pos="284"/>
        </w:tabs>
        <w:spacing w:line="360" w:lineRule="auto"/>
        <w:jc w:val="both"/>
        <w:rPr>
          <w:lang w:val="de-DE"/>
        </w:rPr>
      </w:pPr>
      <w:bookmarkStart w:id="4" w:name="_Hlk52485814"/>
      <w:r w:rsidRPr="004D2658">
        <w:rPr>
          <w:lang w:val="de-DE"/>
        </w:rPr>
        <w:t xml:space="preserve">Die Lehrerpersönlichkeit im FSU. Rolle des Lehrers im heutigen DaF Unterricht.   Interaktion Lehrer-Schüler. </w:t>
      </w:r>
      <w:bookmarkEnd w:id="4"/>
    </w:p>
    <w:p w:rsidR="00310E8C" w:rsidRPr="004D2658" w:rsidRDefault="00310E8C" w:rsidP="004D2658">
      <w:pPr>
        <w:pStyle w:val="Odstavecseseznamem"/>
        <w:numPr>
          <w:ilvl w:val="0"/>
          <w:numId w:val="3"/>
        </w:numPr>
        <w:shd w:val="clear" w:color="auto" w:fill="FFFFFF"/>
        <w:tabs>
          <w:tab w:val="num" w:pos="284"/>
        </w:tabs>
        <w:spacing w:line="360" w:lineRule="auto"/>
        <w:jc w:val="both"/>
        <w:rPr>
          <w:lang w:val="de-DE"/>
        </w:rPr>
      </w:pPr>
      <w:bookmarkStart w:id="5" w:name="_Hlk52485780"/>
      <w:r w:rsidRPr="004D2658">
        <w:rPr>
          <w:lang w:val="de-DE"/>
        </w:rPr>
        <w:t xml:space="preserve">Projektunterricht. Phasen des Projektunterrichts. Evaluation. Internationale Projekte </w:t>
      </w:r>
      <w:r w:rsidRPr="004D2658">
        <w:rPr>
          <w:lang w:val="de-DE"/>
        </w:rPr>
        <w:br/>
        <w:t xml:space="preserve">für Fremdsprachenunterricht.                </w:t>
      </w:r>
      <w:bookmarkEnd w:id="5"/>
    </w:p>
    <w:p w:rsidR="00310E8C" w:rsidRPr="004D2658" w:rsidRDefault="00310E8C" w:rsidP="004D2658">
      <w:pPr>
        <w:pStyle w:val="Odstavecseseznamem"/>
        <w:numPr>
          <w:ilvl w:val="0"/>
          <w:numId w:val="3"/>
        </w:numPr>
        <w:shd w:val="clear" w:color="auto" w:fill="FFFFFF"/>
        <w:spacing w:line="360" w:lineRule="auto"/>
        <w:jc w:val="both"/>
        <w:rPr>
          <w:lang w:val="de-DE"/>
        </w:rPr>
      </w:pPr>
      <w:bookmarkStart w:id="6" w:name="_Hlk52485744"/>
      <w:r w:rsidRPr="004D2658">
        <w:rPr>
          <w:lang w:val="de-DE"/>
        </w:rPr>
        <w:t xml:space="preserve">Der Gemeinsame Referenzrahmen für Sprachen, sprachliche Deskriptoren. Das Europäische Sprachenportfolio.  </w:t>
      </w:r>
      <w:bookmarkEnd w:id="6"/>
    </w:p>
    <w:p w:rsidR="00310E8C" w:rsidRPr="004D2658" w:rsidRDefault="00310E8C" w:rsidP="004D2658">
      <w:pPr>
        <w:pStyle w:val="Odstavecseseznamem"/>
        <w:numPr>
          <w:ilvl w:val="0"/>
          <w:numId w:val="3"/>
        </w:numPr>
        <w:shd w:val="clear" w:color="auto" w:fill="FFFFFF"/>
        <w:spacing w:line="360" w:lineRule="auto"/>
        <w:jc w:val="both"/>
        <w:rPr>
          <w:lang w:val="de-DE"/>
        </w:rPr>
      </w:pPr>
      <w:bookmarkStart w:id="7" w:name="_Hlk52485718"/>
      <w:r w:rsidRPr="004D2658">
        <w:rPr>
          <w:color w:val="000000"/>
          <w:lang w:val="de-DE"/>
        </w:rPr>
        <w:t>Problematik des frühen Fremdsprachenerwerbs. Musik und Lieder im DaF-Unterricht Musik und Lieder im DaF-Unterricht.</w:t>
      </w:r>
      <w:bookmarkEnd w:id="7"/>
    </w:p>
    <w:p w:rsidR="00310E8C" w:rsidRPr="004D2658" w:rsidRDefault="00310E8C" w:rsidP="004D2658">
      <w:pPr>
        <w:pStyle w:val="Odstavecseseznamem"/>
        <w:numPr>
          <w:ilvl w:val="0"/>
          <w:numId w:val="3"/>
        </w:numPr>
        <w:shd w:val="clear" w:color="auto" w:fill="FFFFFF"/>
        <w:spacing w:line="360" w:lineRule="auto"/>
        <w:jc w:val="both"/>
        <w:rPr>
          <w:lang w:val="de-DE"/>
        </w:rPr>
      </w:pPr>
      <w:bookmarkStart w:id="8" w:name="_Hlk52485685"/>
      <w:r w:rsidRPr="004D2658">
        <w:rPr>
          <w:lang w:val="de-DE"/>
        </w:rPr>
        <w:t>Wortschatz. Wortschatzvermittlung im DaF-Unterricht.</w:t>
      </w:r>
      <w:bookmarkEnd w:id="8"/>
      <w:r w:rsidRPr="004D2658">
        <w:rPr>
          <w:lang w:val="de-DE"/>
        </w:rPr>
        <w:tab/>
      </w:r>
    </w:p>
    <w:p w:rsidR="00310E8C" w:rsidRPr="004D2658" w:rsidRDefault="00310E8C" w:rsidP="004D2658">
      <w:pPr>
        <w:pStyle w:val="Odstavecseseznamem"/>
        <w:numPr>
          <w:ilvl w:val="0"/>
          <w:numId w:val="3"/>
        </w:numPr>
        <w:shd w:val="clear" w:color="auto" w:fill="FFFFFF"/>
        <w:spacing w:line="360" w:lineRule="auto"/>
        <w:jc w:val="both"/>
        <w:rPr>
          <w:lang w:val="de-DE"/>
        </w:rPr>
      </w:pPr>
      <w:r w:rsidRPr="004D2658">
        <w:rPr>
          <w:lang w:val="de-DE"/>
        </w:rPr>
        <w:t xml:space="preserve">Methoden des Fremdsprachenunterrichts. </w:t>
      </w:r>
    </w:p>
    <w:p w:rsidR="00310E8C" w:rsidRPr="004D2658" w:rsidRDefault="00310E8C" w:rsidP="004D2658">
      <w:pPr>
        <w:pStyle w:val="Odstavecseseznamem"/>
        <w:numPr>
          <w:ilvl w:val="0"/>
          <w:numId w:val="3"/>
        </w:numPr>
        <w:shd w:val="clear" w:color="auto" w:fill="FFFFFF"/>
        <w:spacing w:line="360" w:lineRule="auto"/>
        <w:jc w:val="both"/>
        <w:rPr>
          <w:lang w:val="de-DE"/>
        </w:rPr>
      </w:pPr>
      <w:bookmarkStart w:id="9" w:name="_Hlk52485610"/>
      <w:r w:rsidRPr="004D2658">
        <w:rPr>
          <w:lang w:val="de-DE"/>
        </w:rPr>
        <w:t xml:space="preserve">Medien im FSU. </w:t>
      </w:r>
      <w:r w:rsidRPr="004D2658">
        <w:rPr>
          <w:bCs/>
          <w:lang w:val="de-DE"/>
        </w:rPr>
        <w:t>Einsatz der Medien bei einzelnen Methoden des FSUs.</w:t>
      </w:r>
      <w:bookmarkEnd w:id="9"/>
      <w:r w:rsidRPr="004D2658">
        <w:rPr>
          <w:bCs/>
          <w:lang w:val="de-DE"/>
        </w:rPr>
        <w:t xml:space="preserve"> </w:t>
      </w:r>
      <w:r w:rsidRPr="004D2658">
        <w:rPr>
          <w:lang w:val="de-DE"/>
        </w:rPr>
        <w:t xml:space="preserve"> </w:t>
      </w:r>
      <w:r w:rsidRPr="004D2658">
        <w:rPr>
          <w:lang w:val="de-DE"/>
        </w:rPr>
        <w:tab/>
      </w:r>
      <w:r w:rsidRPr="004D2658">
        <w:rPr>
          <w:lang w:val="de-DE"/>
        </w:rPr>
        <w:tab/>
      </w:r>
    </w:p>
    <w:p w:rsidR="00310E8C" w:rsidRPr="004D2658" w:rsidRDefault="00310E8C" w:rsidP="004D2658">
      <w:pPr>
        <w:pStyle w:val="Odstavecseseznamem"/>
        <w:numPr>
          <w:ilvl w:val="0"/>
          <w:numId w:val="3"/>
        </w:numPr>
        <w:shd w:val="clear" w:color="auto" w:fill="FFFFFF"/>
        <w:spacing w:line="360" w:lineRule="auto"/>
        <w:jc w:val="both"/>
        <w:rPr>
          <w:lang w:val="de-DE"/>
        </w:rPr>
      </w:pPr>
      <w:bookmarkStart w:id="10" w:name="_Hlk52485558"/>
      <w:r w:rsidRPr="004D2658">
        <w:rPr>
          <w:lang w:val="de-DE"/>
        </w:rPr>
        <w:t>Grammatik im FSU. Bewerten und Prüfen im DaF-Unterricht.</w:t>
      </w:r>
      <w:bookmarkEnd w:id="10"/>
      <w:r w:rsidRPr="004D2658">
        <w:rPr>
          <w:lang w:val="de-DE"/>
        </w:rPr>
        <w:tab/>
      </w:r>
      <w:r w:rsidRPr="004D2658">
        <w:rPr>
          <w:lang w:val="de-DE"/>
        </w:rPr>
        <w:tab/>
      </w:r>
      <w:r w:rsidRPr="004D2658">
        <w:rPr>
          <w:lang w:val="de-DE"/>
        </w:rPr>
        <w:tab/>
        <w:t xml:space="preserve"> </w:t>
      </w:r>
    </w:p>
    <w:p w:rsidR="00310E8C" w:rsidRPr="004D2658" w:rsidRDefault="00310E8C" w:rsidP="004D2658">
      <w:pPr>
        <w:pStyle w:val="Odstavecseseznamem"/>
        <w:numPr>
          <w:ilvl w:val="0"/>
          <w:numId w:val="3"/>
        </w:numPr>
        <w:tabs>
          <w:tab w:val="left" w:pos="180"/>
          <w:tab w:val="num" w:pos="1276"/>
        </w:tabs>
        <w:spacing w:line="360" w:lineRule="auto"/>
        <w:ind w:left="714" w:hanging="357"/>
        <w:jc w:val="both"/>
        <w:rPr>
          <w:bCs/>
          <w:lang w:val="de-DE"/>
        </w:rPr>
      </w:pPr>
      <w:r w:rsidRPr="004D2658">
        <w:rPr>
          <w:bCs/>
          <w:lang w:val="de-DE"/>
        </w:rPr>
        <w:t>Authentische Texte im DaF Unterricht.  Kriterien zur Auswahl eines authentischen Textes.</w:t>
      </w:r>
      <w:r w:rsidR="00B13933" w:rsidRPr="004D2658">
        <w:rPr>
          <w:bCs/>
          <w:lang w:val="de-DE"/>
        </w:rPr>
        <w:t xml:space="preserve"> </w:t>
      </w:r>
      <w:r w:rsidRPr="004D2658">
        <w:rPr>
          <w:bCs/>
          <w:lang w:val="de-DE"/>
        </w:rPr>
        <w:t>Didaktisierung der authentischen Texte für DaF Unterricht. Lesestile. Strategien/Methoden zur Texterschließung.</w:t>
      </w:r>
    </w:p>
    <w:p w:rsidR="00B13933" w:rsidRPr="004D2658" w:rsidRDefault="00310E8C" w:rsidP="004D2658">
      <w:pPr>
        <w:pStyle w:val="Odstavecseseznamem"/>
        <w:numPr>
          <w:ilvl w:val="0"/>
          <w:numId w:val="3"/>
        </w:numPr>
        <w:spacing w:line="360" w:lineRule="auto"/>
        <w:ind w:left="714" w:hanging="357"/>
        <w:jc w:val="both"/>
        <w:rPr>
          <w:b/>
          <w:bCs/>
          <w:u w:val="single"/>
          <w:lang w:val="de-DE"/>
        </w:rPr>
      </w:pPr>
      <w:bookmarkStart w:id="11" w:name="_Hlk52485372"/>
      <w:r w:rsidRPr="004D2658">
        <w:rPr>
          <w:bCs/>
          <w:lang w:val="de-DE"/>
        </w:rPr>
        <w:t xml:space="preserve">Spiele im FSU. Klassifizierung und Definition der Sprachlehrspiele. Einsatz der </w:t>
      </w:r>
      <w:r w:rsidRPr="004D2658">
        <w:rPr>
          <w:bCs/>
          <w:lang w:val="de-DE"/>
        </w:rPr>
        <w:br/>
        <w:t xml:space="preserve"> Sozialformen und Medien bei Sprachlehrspielen. Quellen für Sprachlehrspiele.</w:t>
      </w:r>
      <w:bookmarkEnd w:id="11"/>
    </w:p>
    <w:p w:rsidR="004D2658" w:rsidRPr="004D2658" w:rsidRDefault="004D2658" w:rsidP="004D2658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4D2658">
        <w:rPr>
          <w:lang w:val="de-DE"/>
        </w:rPr>
        <w:t>Lehrwerke und Lehrwerkanalyse</w:t>
      </w:r>
      <w:r w:rsidRPr="004D2658">
        <w:rPr>
          <w:color w:val="800000"/>
          <w:lang w:val="de-DE"/>
        </w:rPr>
        <w:t xml:space="preserve"> </w:t>
      </w:r>
      <w:r w:rsidRPr="004D2658">
        <w:rPr>
          <w:color w:val="000000"/>
          <w:lang w:val="de-DE"/>
        </w:rPr>
        <w:t>im DaF-Unterricht. Lehrwerke für die 1. und 2. Stufe der Grundschule. Texte in den DaF-Lehrwerken.</w:t>
      </w:r>
    </w:p>
    <w:p w:rsidR="004D2658" w:rsidRPr="004D2658" w:rsidRDefault="004D2658" w:rsidP="004D2658">
      <w:pPr>
        <w:pStyle w:val="Odstavecseseznamem"/>
        <w:numPr>
          <w:ilvl w:val="0"/>
          <w:numId w:val="3"/>
        </w:numPr>
        <w:spacing w:line="360" w:lineRule="auto"/>
        <w:ind w:left="714" w:hanging="357"/>
        <w:jc w:val="both"/>
      </w:pPr>
      <w:r w:rsidRPr="004D2658">
        <w:rPr>
          <w:lang w:val="de-DE"/>
        </w:rPr>
        <w:lastRenderedPageBreak/>
        <w:t>Verlage. Fachpresse. Web-Seiten und Unterrichtsmaterialien orientiert auf FSU.</w:t>
      </w:r>
      <w:r w:rsidRPr="004D2658">
        <w:t xml:space="preserve"> </w:t>
      </w:r>
      <w:r w:rsidRPr="004D2658">
        <w:rPr>
          <w:lang w:val="de-DE"/>
        </w:rPr>
        <w:t>Auswahl von Lehrwerken von bedeutenden Verlagen für DaF und DaZ Unterricht.</w:t>
      </w:r>
    </w:p>
    <w:p w:rsidR="004D2658" w:rsidRPr="004D2658" w:rsidRDefault="004D2658" w:rsidP="004D2658">
      <w:pPr>
        <w:pStyle w:val="Odstavecseseznamem"/>
        <w:numPr>
          <w:ilvl w:val="0"/>
          <w:numId w:val="3"/>
        </w:numPr>
        <w:spacing w:line="360" w:lineRule="auto"/>
        <w:ind w:left="714" w:hanging="357"/>
        <w:jc w:val="both"/>
        <w:rPr>
          <w:b/>
          <w:bCs/>
          <w:u w:val="single"/>
          <w:lang w:val="de-DE"/>
        </w:rPr>
      </w:pPr>
      <w:r w:rsidRPr="004D2658">
        <w:rPr>
          <w:lang w:val="de-DE"/>
        </w:rPr>
        <w:t>Lerntypen. Unterrichtsstörungen. Spezifische Lernbedürfnisse der Schüler</w:t>
      </w:r>
    </w:p>
    <w:p w:rsidR="009C09D9" w:rsidRPr="004D2658" w:rsidRDefault="009C09D9" w:rsidP="009C09D9">
      <w:pPr>
        <w:pStyle w:val="Odstavecseseznamem"/>
        <w:spacing w:line="360" w:lineRule="auto"/>
        <w:jc w:val="both"/>
        <w:rPr>
          <w:b/>
          <w:bCs/>
          <w:u w:val="single"/>
          <w:lang w:val="de-DE"/>
        </w:rPr>
      </w:pPr>
    </w:p>
    <w:p w:rsidR="00B13933" w:rsidRPr="004D2658" w:rsidRDefault="00B13933" w:rsidP="00B61AD0">
      <w:pPr>
        <w:jc w:val="center"/>
        <w:rPr>
          <w:rFonts w:ascii="Times New Roman" w:hAnsi="Times New Roman" w:cs="Times New Roman"/>
          <w:b/>
          <w:bCs/>
          <w:u w:val="single"/>
          <w:lang w:val="de-DE"/>
        </w:rPr>
      </w:pPr>
    </w:p>
    <w:p w:rsidR="00B61AD0" w:rsidRPr="004D2658" w:rsidRDefault="00B61AD0" w:rsidP="00B61AD0">
      <w:pPr>
        <w:jc w:val="center"/>
        <w:rPr>
          <w:rFonts w:ascii="Times New Roman" w:hAnsi="Times New Roman" w:cs="Times New Roman"/>
          <w:b/>
          <w:bCs/>
          <w:u w:val="single"/>
          <w:lang w:val="de-DE"/>
        </w:rPr>
      </w:pPr>
      <w:r w:rsidRPr="004D2658">
        <w:rPr>
          <w:rFonts w:ascii="Times New Roman" w:hAnsi="Times New Roman" w:cs="Times New Roman"/>
          <w:b/>
          <w:bCs/>
          <w:u w:val="single"/>
          <w:lang w:val="de-DE"/>
        </w:rPr>
        <w:t>GEGENWARTSPRACHE</w:t>
      </w:r>
    </w:p>
    <w:p w:rsidR="00B13933" w:rsidRPr="004D2658" w:rsidRDefault="00B13933" w:rsidP="00B61AD0">
      <w:pPr>
        <w:jc w:val="center"/>
        <w:rPr>
          <w:rFonts w:ascii="Times New Roman" w:hAnsi="Times New Roman" w:cs="Times New Roman"/>
          <w:b/>
          <w:bCs/>
          <w:u w:val="single"/>
          <w:lang w:val="de-DE"/>
        </w:rPr>
      </w:pPr>
    </w:p>
    <w:p w:rsidR="00B13933" w:rsidRPr="004D2658" w:rsidRDefault="00B13933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4D2658">
        <w:rPr>
          <w:lang w:val="de-DE"/>
        </w:rPr>
        <w:t xml:space="preserve">Verben </w:t>
      </w:r>
      <w:r w:rsidRPr="004D2658">
        <w:rPr>
          <w:strike/>
          <w:lang w:val="de-DE"/>
        </w:rPr>
        <w:t xml:space="preserve"> </w:t>
      </w:r>
    </w:p>
    <w:p w:rsidR="00B13933" w:rsidRPr="004D2658" w:rsidRDefault="00B13933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4D2658">
        <w:rPr>
          <w:lang w:val="de-DE"/>
        </w:rPr>
        <w:t>Substantive</w:t>
      </w:r>
    </w:p>
    <w:p w:rsidR="00B13933" w:rsidRPr="004D2658" w:rsidRDefault="00B13933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4D2658">
        <w:rPr>
          <w:lang w:val="de-DE"/>
        </w:rPr>
        <w:t>Adjektive, Adverbien, Numeralia,</w:t>
      </w:r>
    </w:p>
    <w:p w:rsidR="00B13933" w:rsidRPr="004D2658" w:rsidRDefault="00B13933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4D2658">
        <w:rPr>
          <w:lang w:val="de-DE"/>
        </w:rPr>
        <w:t>Satztypen – der einfache Satz, Parataxe</w:t>
      </w:r>
    </w:p>
    <w:p w:rsidR="00B13933" w:rsidRPr="004D2658" w:rsidRDefault="00B13933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4D2658">
        <w:rPr>
          <w:lang w:val="de-DE"/>
        </w:rPr>
        <w:t>Satztypen – die Hypotaxe</w:t>
      </w:r>
    </w:p>
    <w:p w:rsidR="00B13933" w:rsidRPr="004D2658" w:rsidRDefault="00B13933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4D2658">
        <w:rPr>
          <w:lang w:val="de-DE"/>
        </w:rPr>
        <w:t>Semantisch-lexikalische Beziehungen (Synonymie, Antonymie, Polysemie, Homonymie, Wortfamilien und Wortfelder)</w:t>
      </w:r>
    </w:p>
    <w:p w:rsidR="00B13933" w:rsidRPr="004D2658" w:rsidRDefault="00B13933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4D2658">
        <w:rPr>
          <w:lang w:val="de-DE"/>
        </w:rPr>
        <w:t>Wortbildung</w:t>
      </w:r>
    </w:p>
    <w:p w:rsidR="00B13933" w:rsidRPr="004D2658" w:rsidRDefault="00B13933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4D2658">
        <w:rPr>
          <w:lang w:val="de-DE"/>
        </w:rPr>
        <w:t>Sprachliche Interferenz – Fehlerklassifikation, Interimsprache, Codeswitching</w:t>
      </w:r>
    </w:p>
    <w:p w:rsidR="00B13933" w:rsidRPr="004D2658" w:rsidRDefault="00B13933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4D2658">
        <w:rPr>
          <w:lang w:val="de-DE"/>
        </w:rPr>
        <w:t>Sprachliche Interferenz – Transfer, intralinguale Interferenz, interlinguale Interferenz, faux amis</w:t>
      </w:r>
    </w:p>
    <w:p w:rsidR="00B13933" w:rsidRPr="004D2658" w:rsidRDefault="00B13933" w:rsidP="009C09D9">
      <w:pPr>
        <w:pStyle w:val="Odstavecseseznamem"/>
        <w:numPr>
          <w:ilvl w:val="0"/>
          <w:numId w:val="6"/>
        </w:numPr>
        <w:tabs>
          <w:tab w:val="left" w:pos="180"/>
        </w:tabs>
        <w:spacing w:line="360" w:lineRule="auto"/>
        <w:ind w:left="714" w:hanging="357"/>
        <w:jc w:val="both"/>
        <w:rPr>
          <w:color w:val="000000"/>
          <w:lang w:val="de-DE"/>
        </w:rPr>
      </w:pPr>
      <w:r w:rsidRPr="004D2658">
        <w:rPr>
          <w:lang w:val="de-DE"/>
        </w:rPr>
        <w:t xml:space="preserve">Textlinguistik – </w:t>
      </w:r>
      <w:r w:rsidRPr="004D2658">
        <w:rPr>
          <w:color w:val="000000"/>
          <w:lang w:val="de-DE"/>
        </w:rPr>
        <w:t>Kohäsion und Kohärenz (Kohäsionsmittel, Thema-Rhema-Gliederung)</w:t>
      </w:r>
    </w:p>
    <w:p w:rsidR="00B13933" w:rsidRPr="004D2658" w:rsidRDefault="00B13933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4D2658">
        <w:rPr>
          <w:lang w:val="de-DE"/>
        </w:rPr>
        <w:t>Somatische Phraseologie, Typen, Sememe</w:t>
      </w:r>
    </w:p>
    <w:p w:rsidR="00B13933" w:rsidRPr="004D2658" w:rsidRDefault="00B13933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4D2658">
        <w:rPr>
          <w:lang w:val="de-DE"/>
        </w:rPr>
        <w:t>Somatische Phraseologie, Eigenschaften des Phraseologismus</w:t>
      </w:r>
    </w:p>
    <w:p w:rsidR="003D5975" w:rsidRPr="004D2658" w:rsidRDefault="003D5975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4D2658">
        <w:rPr>
          <w:lang w:val="de-DE"/>
        </w:rPr>
        <w:t>Ein Terminus versus ein Nicht-Terminus</w:t>
      </w:r>
    </w:p>
    <w:p w:rsidR="003D5975" w:rsidRPr="004D2658" w:rsidRDefault="003D5975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4D2658">
        <w:rPr>
          <w:lang w:val="de-DE"/>
        </w:rPr>
        <w:t>Geisteswissenschaftlicher und technischer Terminus</w:t>
      </w:r>
    </w:p>
    <w:p w:rsidR="003D5975" w:rsidRPr="004D2658" w:rsidRDefault="003D5975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4D2658">
        <w:rPr>
          <w:lang w:val="de-DE"/>
        </w:rPr>
        <w:t>Ein Terminus und seine Eigenschaften im Detail</w:t>
      </w:r>
    </w:p>
    <w:p w:rsidR="003D5975" w:rsidRPr="004D2658" w:rsidRDefault="003D5975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4D2658">
        <w:rPr>
          <w:lang w:val="de-DE"/>
        </w:rPr>
        <w:t>Fachterminus und die Wortbildung</w:t>
      </w:r>
    </w:p>
    <w:p w:rsidR="003D5975" w:rsidRPr="004D2658" w:rsidRDefault="003D5975" w:rsidP="009C09D9">
      <w:pPr>
        <w:pStyle w:val="Odstavecseseznamem"/>
        <w:numPr>
          <w:ilvl w:val="0"/>
          <w:numId w:val="6"/>
        </w:numPr>
        <w:spacing w:line="360" w:lineRule="auto"/>
        <w:ind w:left="714" w:hanging="357"/>
        <w:jc w:val="both"/>
        <w:rPr>
          <w:lang w:val="de-DE"/>
        </w:rPr>
      </w:pPr>
      <w:r w:rsidRPr="004D2658">
        <w:rPr>
          <w:lang w:val="de-DE"/>
        </w:rPr>
        <w:t>Terminologisierung, Metapher und Metonymie</w:t>
      </w:r>
    </w:p>
    <w:p w:rsidR="00277D7F" w:rsidRPr="004D2658" w:rsidRDefault="00277D7F" w:rsidP="00277D7F">
      <w:pPr>
        <w:pStyle w:val="Odstavecseseznamem"/>
        <w:spacing w:line="360" w:lineRule="auto"/>
        <w:ind w:left="714"/>
        <w:jc w:val="both"/>
        <w:rPr>
          <w:lang w:val="de-DE"/>
        </w:rPr>
      </w:pPr>
    </w:p>
    <w:p w:rsidR="00277D7F" w:rsidRPr="004D2658" w:rsidRDefault="00277D7F" w:rsidP="00277D7F">
      <w:pPr>
        <w:spacing w:line="360" w:lineRule="auto"/>
        <w:jc w:val="both"/>
        <w:rPr>
          <w:rFonts w:ascii="Times New Roman" w:hAnsi="Times New Roman" w:cs="Times New Roman"/>
        </w:rPr>
      </w:pPr>
      <w:r w:rsidRPr="004D2658">
        <w:rPr>
          <w:rFonts w:ascii="Times New Roman" w:hAnsi="Times New Roman" w:cs="Times New Roman"/>
        </w:rPr>
        <w:t xml:space="preserve">Koncepce širokých okruhů ke státní závěrečné magisterské zkoušce z německého jazyka vychází ze skutečnosti, že studenti absolvovali státní závěrečnou zkoušku bakalářskou. Proto nelze tyto základní a nezbytné znalosti opomenout ani v případě magisterské státní závěrečné zkoušky, k níž byly navíc zařazeny i okruhy z problematiky jazykové interference, a dotýkají se tak jazykové komunikace v širokém slova smyslu. V rámci magisterské zkoušky by měl student prokázat, že se orientuje v jazykovědné problematice na takové úrovni, aby byl schopen syntetizovat své znalosti a fundovaně odpovídat na (doplňující) otázky zkušební komise. </w:t>
      </w:r>
    </w:p>
    <w:p w:rsidR="00277D7F" w:rsidRPr="004D2658" w:rsidRDefault="00277D7F" w:rsidP="004D2658">
      <w:pPr>
        <w:rPr>
          <w:rFonts w:ascii="Times New Roman" w:hAnsi="Times New Roman" w:cs="Times New Roman"/>
          <w:b/>
          <w:bCs/>
          <w:u w:val="single"/>
          <w:lang w:val="de-DE"/>
        </w:rPr>
      </w:pPr>
    </w:p>
    <w:p w:rsidR="00310E8C" w:rsidRPr="004D2658" w:rsidRDefault="00310E8C" w:rsidP="00310E8C">
      <w:pPr>
        <w:jc w:val="center"/>
        <w:rPr>
          <w:rFonts w:ascii="Times New Roman" w:hAnsi="Times New Roman" w:cs="Times New Roman"/>
          <w:b/>
          <w:bCs/>
          <w:u w:val="single"/>
          <w:lang w:val="de-DE"/>
        </w:rPr>
      </w:pPr>
      <w:r w:rsidRPr="004D2658">
        <w:rPr>
          <w:rFonts w:ascii="Times New Roman" w:hAnsi="Times New Roman" w:cs="Times New Roman"/>
          <w:b/>
          <w:bCs/>
          <w:u w:val="single"/>
          <w:lang w:val="de-DE"/>
        </w:rPr>
        <w:lastRenderedPageBreak/>
        <w:t>LITERATUR</w:t>
      </w:r>
    </w:p>
    <w:p w:rsidR="00310E8C" w:rsidRPr="004D2658" w:rsidRDefault="00310E8C" w:rsidP="00B61AD0">
      <w:pPr>
        <w:jc w:val="center"/>
        <w:rPr>
          <w:rFonts w:ascii="Times New Roman" w:hAnsi="Times New Roman" w:cs="Times New Roman"/>
          <w:b/>
          <w:bCs/>
          <w:u w:val="single"/>
          <w:lang w:val="de-DE"/>
        </w:rPr>
      </w:pPr>
    </w:p>
    <w:p w:rsidR="00310E8C" w:rsidRPr="004D2658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4D2658">
        <w:rPr>
          <w:lang w:val="de-DE"/>
        </w:rPr>
        <w:t>Anfänge der deutschen Literatur</w:t>
      </w:r>
    </w:p>
    <w:p w:rsidR="00310E8C" w:rsidRPr="004D2658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4D2658">
        <w:rPr>
          <w:lang w:val="de-DE"/>
        </w:rPr>
        <w:t>Literatur des Mittelalters</w:t>
      </w:r>
    </w:p>
    <w:p w:rsidR="00310E8C" w:rsidRPr="004D2658" w:rsidRDefault="00310E8C" w:rsidP="00B13933">
      <w:pPr>
        <w:pStyle w:val="Odstavecseseznamem"/>
        <w:numPr>
          <w:ilvl w:val="0"/>
          <w:numId w:val="4"/>
        </w:numPr>
        <w:tabs>
          <w:tab w:val="left" w:pos="360"/>
        </w:tabs>
        <w:spacing w:line="360" w:lineRule="auto"/>
        <w:ind w:left="714" w:hanging="357"/>
        <w:jc w:val="both"/>
        <w:rPr>
          <w:color w:val="000000"/>
          <w:lang w:val="de-DE"/>
        </w:rPr>
      </w:pPr>
      <w:r w:rsidRPr="004D2658">
        <w:rPr>
          <w:color w:val="000000"/>
          <w:lang w:val="de-DE"/>
        </w:rPr>
        <w:t>Renaissance, Humanismus und Reformation</w:t>
      </w:r>
    </w:p>
    <w:p w:rsidR="00310E8C" w:rsidRPr="004D2658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4D2658">
        <w:rPr>
          <w:color w:val="000000"/>
          <w:lang w:val="de-DE"/>
        </w:rPr>
        <w:t>Barock</w:t>
      </w:r>
    </w:p>
    <w:p w:rsidR="00310E8C" w:rsidRPr="004D2658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4D2658">
        <w:rPr>
          <w:lang w:val="de-DE"/>
        </w:rPr>
        <w:t>Aufklärung, Sturm und Drang</w:t>
      </w:r>
    </w:p>
    <w:p w:rsidR="00310E8C" w:rsidRPr="004D2658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4D2658">
        <w:rPr>
          <w:color w:val="000000"/>
          <w:lang w:val="de-DE"/>
        </w:rPr>
        <w:t>Klassik, Romantik</w:t>
      </w:r>
    </w:p>
    <w:p w:rsidR="00310E8C" w:rsidRPr="004D2658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4D2658">
        <w:rPr>
          <w:color w:val="000000"/>
          <w:lang w:val="de-DE"/>
        </w:rPr>
        <w:t>Biedermeier, Poetischer Realismus</w:t>
      </w:r>
    </w:p>
    <w:p w:rsidR="00310E8C" w:rsidRPr="004D2658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4D2658">
        <w:rPr>
          <w:color w:val="000000"/>
          <w:lang w:val="de-DE"/>
        </w:rPr>
        <w:t>Naturalismus, Literatur der Jahrhundertwende</w:t>
      </w:r>
    </w:p>
    <w:p w:rsidR="00310E8C" w:rsidRPr="004D2658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4D2658">
        <w:rPr>
          <w:color w:val="000000"/>
          <w:lang w:val="de-DE"/>
        </w:rPr>
        <w:t>Expressionismus, Literatur der zwanziger Jahre</w:t>
      </w:r>
    </w:p>
    <w:p w:rsidR="00310E8C" w:rsidRPr="004D2658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4D2658">
        <w:rPr>
          <w:color w:val="000000"/>
          <w:lang w:val="de-DE"/>
        </w:rPr>
        <w:t>Deutsche Literatur im Exil</w:t>
      </w:r>
    </w:p>
    <w:p w:rsidR="00310E8C" w:rsidRPr="004D2658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4D2658">
        <w:rPr>
          <w:color w:val="000000"/>
          <w:lang w:val="de-DE"/>
        </w:rPr>
        <w:t>Literatur der Bundesrepublik Deutschland nach 1945</w:t>
      </w:r>
    </w:p>
    <w:p w:rsidR="00310E8C" w:rsidRPr="004D2658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4D2658">
        <w:rPr>
          <w:color w:val="000000"/>
          <w:lang w:val="de-DE"/>
        </w:rPr>
        <w:t>Literatur Österreichs</w:t>
      </w:r>
    </w:p>
    <w:p w:rsidR="001932DC" w:rsidRPr="004D2658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4D2658">
        <w:rPr>
          <w:color w:val="000000"/>
          <w:lang w:val="de-DE"/>
        </w:rPr>
        <w:t xml:space="preserve">Kinder- und Jugendliteratur </w:t>
      </w:r>
      <w:r w:rsidR="001932DC" w:rsidRPr="004D2658">
        <w:rPr>
          <w:color w:val="000000"/>
          <w:lang w:val="de-DE"/>
        </w:rPr>
        <w:t xml:space="preserve">- </w:t>
      </w:r>
      <w:r w:rsidRPr="004D2658">
        <w:rPr>
          <w:color w:val="000000"/>
          <w:lang w:val="de-DE"/>
        </w:rPr>
        <w:t>Entstehung, Mädchenliteratur, Märchen, Sage, Bilderbuch</w:t>
      </w:r>
    </w:p>
    <w:p w:rsidR="001932DC" w:rsidRPr="004D2658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4D2658">
        <w:rPr>
          <w:bCs/>
          <w:color w:val="000000"/>
          <w:lang w:val="de-DE"/>
        </w:rPr>
        <w:t xml:space="preserve">Abenteuerbuch, Detektiv- und Kriminalgeschichten </w:t>
      </w:r>
    </w:p>
    <w:p w:rsidR="00B61AD0" w:rsidRPr="004D2658" w:rsidRDefault="00310E8C" w:rsidP="00B13933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lang w:val="de-DE"/>
        </w:rPr>
      </w:pPr>
      <w:r w:rsidRPr="004D2658">
        <w:rPr>
          <w:color w:val="000000"/>
          <w:lang w:val="de-DE"/>
        </w:rPr>
        <w:t>Tierbuch + Science Fiction + phantastische</w:t>
      </w:r>
      <w:r w:rsidRPr="004D2658">
        <w:rPr>
          <w:bCs/>
          <w:color w:val="000000"/>
          <w:lang w:val="de-DE"/>
        </w:rPr>
        <w:t xml:space="preserve"> Kinder- und Jugendliteratur)</w:t>
      </w:r>
    </w:p>
    <w:p w:rsidR="009C09D9" w:rsidRPr="004D2658" w:rsidRDefault="009C09D9" w:rsidP="00B61AD0">
      <w:pPr>
        <w:jc w:val="center"/>
        <w:rPr>
          <w:rFonts w:ascii="Times New Roman" w:hAnsi="Times New Roman" w:cs="Times New Roman"/>
          <w:b/>
          <w:lang w:val="de-DE"/>
        </w:rPr>
      </w:pPr>
    </w:p>
    <w:p w:rsidR="001932DC" w:rsidRPr="004D2658" w:rsidRDefault="001932DC" w:rsidP="00B61AD0">
      <w:pPr>
        <w:jc w:val="center"/>
        <w:rPr>
          <w:rFonts w:ascii="Times New Roman" w:hAnsi="Times New Roman" w:cs="Times New Roman"/>
          <w:b/>
          <w:lang w:val="de-DE"/>
        </w:rPr>
      </w:pPr>
    </w:p>
    <w:p w:rsidR="00B61AD0" w:rsidRPr="004D2658" w:rsidRDefault="00B61AD0" w:rsidP="009C09D9">
      <w:pPr>
        <w:spacing w:line="360" w:lineRule="auto"/>
        <w:jc w:val="center"/>
        <w:rPr>
          <w:rFonts w:ascii="Times New Roman" w:hAnsi="Times New Roman" w:cs="Times New Roman"/>
          <w:b/>
          <w:lang w:val="de-DE"/>
        </w:rPr>
      </w:pPr>
      <w:r w:rsidRPr="004D2658">
        <w:rPr>
          <w:rFonts w:ascii="Times New Roman" w:hAnsi="Times New Roman" w:cs="Times New Roman"/>
          <w:b/>
          <w:lang w:val="de-DE"/>
        </w:rPr>
        <w:t>PRŮBĚH STÁTNÍ ZÁVĚREČNÉ ZKOUŠKY</w:t>
      </w:r>
    </w:p>
    <w:p w:rsidR="00B61AD0" w:rsidRPr="004D2658" w:rsidRDefault="00B61AD0" w:rsidP="009C09D9">
      <w:pPr>
        <w:spacing w:line="360" w:lineRule="auto"/>
        <w:jc w:val="center"/>
        <w:rPr>
          <w:rFonts w:ascii="Times New Roman" w:hAnsi="Times New Roman" w:cs="Times New Roman"/>
          <w:b/>
          <w:lang w:val="de-DE"/>
        </w:rPr>
      </w:pPr>
    </w:p>
    <w:p w:rsidR="00595385" w:rsidRPr="00EB12DD" w:rsidRDefault="00595385" w:rsidP="00595385">
      <w:pPr>
        <w:spacing w:line="360" w:lineRule="auto"/>
        <w:jc w:val="both"/>
        <w:rPr>
          <w:rFonts w:ascii="Times New Roman" w:hAnsi="Times New Roman" w:cs="Times New Roman"/>
        </w:rPr>
      </w:pPr>
      <w:r w:rsidRPr="00EB12DD">
        <w:rPr>
          <w:rFonts w:ascii="Times New Roman" w:hAnsi="Times New Roman" w:cs="Times New Roman"/>
        </w:rPr>
        <w:t xml:space="preserve">Student si </w:t>
      </w:r>
      <w:r>
        <w:rPr>
          <w:rFonts w:ascii="Times New Roman" w:hAnsi="Times New Roman" w:cs="Times New Roman"/>
        </w:rPr>
        <w:t>vylosuje</w:t>
      </w:r>
      <w:r w:rsidRPr="00EB12DD">
        <w:rPr>
          <w:rFonts w:ascii="Times New Roman" w:hAnsi="Times New Roman" w:cs="Times New Roman"/>
        </w:rPr>
        <w:t xml:space="preserve"> 1 otázku z každého</w:t>
      </w:r>
      <w:r w:rsidRPr="00EB12DD">
        <w:rPr>
          <w:rFonts w:ascii="Times New Roman" w:hAnsi="Times New Roman" w:cs="Times New Roman"/>
          <w:color w:val="FF0000"/>
        </w:rPr>
        <w:t xml:space="preserve"> </w:t>
      </w:r>
      <w:r w:rsidRPr="00EB12DD">
        <w:rPr>
          <w:rFonts w:ascii="Times New Roman" w:hAnsi="Times New Roman" w:cs="Times New Roman"/>
        </w:rPr>
        <w:t>výše uvedeného okruhu</w:t>
      </w:r>
      <w:r w:rsidRPr="00EB12DD">
        <w:rPr>
          <w:rFonts w:ascii="Times New Roman" w:hAnsi="Times New Roman" w:cs="Times New Roman"/>
          <w:i/>
        </w:rPr>
        <w:t xml:space="preserve"> (tedy celkem 3 otázky) </w:t>
      </w:r>
      <w:r w:rsidRPr="00EB12DD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bude mít</w:t>
      </w:r>
      <w:r w:rsidRPr="00EB12DD">
        <w:rPr>
          <w:rFonts w:ascii="Times New Roman" w:hAnsi="Times New Roman" w:cs="Times New Roman"/>
        </w:rPr>
        <w:t xml:space="preserve"> 30 min. na jejich přípravu. </w:t>
      </w:r>
    </w:p>
    <w:p w:rsidR="00595385" w:rsidRPr="00EB12DD" w:rsidRDefault="00595385" w:rsidP="0059538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Ústní z</w:t>
      </w:r>
      <w:r w:rsidRPr="00EB12DD">
        <w:rPr>
          <w:rFonts w:ascii="Times New Roman" w:hAnsi="Times New Roman" w:cs="Times New Roman"/>
        </w:rPr>
        <w:t>kouška potrvá 30 minut, během nichž student prokáže znalosti těchto 3 témat</w:t>
      </w:r>
      <w:r>
        <w:rPr>
          <w:rFonts w:ascii="Times New Roman" w:hAnsi="Times New Roman" w:cs="Times New Roman"/>
        </w:rPr>
        <w:t>.</w:t>
      </w:r>
    </w:p>
    <w:p w:rsidR="00595385" w:rsidRPr="00EB12DD" w:rsidRDefault="00595385" w:rsidP="00595385">
      <w:pPr>
        <w:spacing w:line="360" w:lineRule="auto"/>
        <w:jc w:val="both"/>
        <w:rPr>
          <w:rFonts w:ascii="Times New Roman" w:hAnsi="Times New Roman" w:cs="Times New Roman"/>
        </w:rPr>
      </w:pPr>
      <w:r w:rsidRPr="00EB12DD">
        <w:rPr>
          <w:rFonts w:ascii="Times New Roman" w:hAnsi="Times New Roman" w:cs="Times New Roman"/>
        </w:rPr>
        <w:t xml:space="preserve">Hodnoceny budou nejen znalosti faktické, nýbrž i dovednosti jazykové, které budou </w:t>
      </w:r>
      <w:r>
        <w:rPr>
          <w:rFonts w:ascii="Times New Roman" w:hAnsi="Times New Roman" w:cs="Times New Roman"/>
        </w:rPr>
        <w:t>součástí</w:t>
      </w:r>
      <w:r w:rsidRPr="00EB12DD">
        <w:rPr>
          <w:rFonts w:ascii="Times New Roman" w:hAnsi="Times New Roman" w:cs="Times New Roman"/>
        </w:rPr>
        <w:t xml:space="preserve"> výsledné klasifikac</w:t>
      </w:r>
      <w:r>
        <w:rPr>
          <w:rFonts w:ascii="Times New Roman" w:hAnsi="Times New Roman" w:cs="Times New Roman"/>
        </w:rPr>
        <w:t>e.</w:t>
      </w:r>
    </w:p>
    <w:p w:rsidR="00B61AD0" w:rsidRPr="004D2658" w:rsidRDefault="00B61AD0" w:rsidP="00B61AD0">
      <w:pPr>
        <w:jc w:val="center"/>
        <w:rPr>
          <w:rFonts w:ascii="Times New Roman" w:hAnsi="Times New Roman" w:cs="Times New Roman"/>
          <w:b/>
          <w:bCs/>
          <w:u w:val="single"/>
          <w:lang w:val="de-DE"/>
        </w:rPr>
      </w:pPr>
    </w:p>
    <w:p w:rsidR="00B61AD0" w:rsidRPr="004D2658" w:rsidRDefault="00B61AD0" w:rsidP="00B61AD0">
      <w:pPr>
        <w:rPr>
          <w:rFonts w:ascii="Times New Roman" w:hAnsi="Times New Roman" w:cs="Times New Roman"/>
          <w:lang w:val="de-DE"/>
        </w:rPr>
      </w:pPr>
    </w:p>
    <w:p w:rsidR="00B61AD0" w:rsidRPr="004D2658" w:rsidRDefault="00B61AD0" w:rsidP="00B61AD0">
      <w:pPr>
        <w:rPr>
          <w:rFonts w:ascii="Times New Roman" w:hAnsi="Times New Roman" w:cs="Times New Roman"/>
          <w:lang w:val="de-DE"/>
        </w:rPr>
      </w:pPr>
    </w:p>
    <w:sectPr w:rsidR="00B61AD0" w:rsidRPr="004D2658" w:rsidSect="007D644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17691"/>
    <w:multiLevelType w:val="hybridMultilevel"/>
    <w:tmpl w:val="250CB9FE"/>
    <w:lvl w:ilvl="0" w:tplc="B94C1F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015F4"/>
    <w:multiLevelType w:val="hybridMultilevel"/>
    <w:tmpl w:val="C87E22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F1171"/>
    <w:multiLevelType w:val="hybridMultilevel"/>
    <w:tmpl w:val="A766903C"/>
    <w:lvl w:ilvl="0" w:tplc="040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60E93"/>
    <w:multiLevelType w:val="hybridMultilevel"/>
    <w:tmpl w:val="B8D41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71AE7"/>
    <w:multiLevelType w:val="hybridMultilevel"/>
    <w:tmpl w:val="825A1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50CBD"/>
    <w:multiLevelType w:val="hybridMultilevel"/>
    <w:tmpl w:val="CB32DE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B3070"/>
    <w:multiLevelType w:val="hybridMultilevel"/>
    <w:tmpl w:val="E4961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D0"/>
    <w:rsid w:val="001932DC"/>
    <w:rsid w:val="00277D7F"/>
    <w:rsid w:val="00310E8C"/>
    <w:rsid w:val="003D5975"/>
    <w:rsid w:val="004D2658"/>
    <w:rsid w:val="00595385"/>
    <w:rsid w:val="00794AD5"/>
    <w:rsid w:val="007D644E"/>
    <w:rsid w:val="009C09D9"/>
    <w:rsid w:val="00B13933"/>
    <w:rsid w:val="00B61AD0"/>
    <w:rsid w:val="00EA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94C2B48-9C7E-644F-B1B7-1424B83B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E8C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Sittova Barbora</dc:creator>
  <cp:keywords/>
  <dc:description/>
  <cp:lastModifiedBy>Sittova Barbora</cp:lastModifiedBy>
  <cp:revision>7</cp:revision>
  <dcterms:created xsi:type="dcterms:W3CDTF">2020-10-29T12:18:00Z</dcterms:created>
  <dcterms:modified xsi:type="dcterms:W3CDTF">2020-11-02T13:47:00Z</dcterms:modified>
</cp:coreProperties>
</file>