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</w:rPr>
      </w:pPr>
      <w:r w:rsidRPr="0009050A">
        <w:rPr>
          <w:rFonts w:ascii="Times New Roman" w:hAnsi="Times New Roman" w:cs="Times New Roman"/>
          <w:sz w:val="24"/>
          <w:szCs w:val="24"/>
        </w:rPr>
        <w:t xml:space="preserve">Mgr. Vít Kolek působí od roku 2018 jako lektor na německé sekci Ústavu cizích jazyků, kde se zaměřuje zejména na výuku praktického jazyka. Odborně se zabývá německou a českou feministickou lingvistikou, genderovou lingvistikou a queer lingvistikou s důrazem na způsoby označování osob, genderově vyvážené a </w:t>
      </w:r>
      <w:r>
        <w:rPr>
          <w:rFonts w:ascii="Times New Roman" w:hAnsi="Times New Roman" w:cs="Times New Roman"/>
          <w:sz w:val="24"/>
          <w:szCs w:val="24"/>
        </w:rPr>
        <w:t xml:space="preserve">genderově neutrální vyjadřování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označování osob dalších pohlaví, dále pak na genderově senzitivní vyučování a analýzu diskurzu.</w:t>
      </w:r>
    </w:p>
    <w:p w:rsid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50A" w:rsidRPr="0009050A" w:rsidRDefault="0009050A" w:rsidP="00090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50A">
        <w:rPr>
          <w:rFonts w:ascii="Times New Roman" w:hAnsi="Times New Roman" w:cs="Times New Roman"/>
          <w:b/>
          <w:sz w:val="24"/>
          <w:szCs w:val="24"/>
        </w:rPr>
        <w:t>Kapitoly v knihách</w:t>
      </w:r>
    </w:p>
    <w:p w:rsid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09050A" w:rsidRP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050A">
        <w:rPr>
          <w:rFonts w:ascii="Times New Roman" w:hAnsi="Times New Roman" w:cs="Times New Roman"/>
          <w:sz w:val="24"/>
          <w:szCs w:val="24"/>
          <w:lang w:val="de-DE"/>
        </w:rPr>
        <w:t xml:space="preserve">Kolek, Vít: Studentenwerk oder Studierendenwerk? Eine diskurslinguistische Analyse. In: </w:t>
      </w:r>
      <w:proofErr w:type="spellStart"/>
      <w:r w:rsidRPr="0009050A">
        <w:rPr>
          <w:rFonts w:ascii="Times New Roman" w:hAnsi="Times New Roman" w:cs="Times New Roman"/>
          <w:sz w:val="24"/>
          <w:szCs w:val="24"/>
          <w:lang w:val="de-DE"/>
        </w:rPr>
        <w:t>Horňáček</w:t>
      </w:r>
      <w:proofErr w:type="spellEnd"/>
      <w:r w:rsidRPr="0009050A">
        <w:rPr>
          <w:rFonts w:ascii="Times New Roman" w:hAnsi="Times New Roman" w:cs="Times New Roman"/>
          <w:sz w:val="24"/>
          <w:szCs w:val="24"/>
          <w:lang w:val="de-DE"/>
        </w:rPr>
        <w:t>, Milan/Krappmann, Jörg/Rinas, Karsten (</w:t>
      </w:r>
      <w:proofErr w:type="spellStart"/>
      <w:r w:rsidRPr="0009050A">
        <w:rPr>
          <w:rFonts w:ascii="Times New Roman" w:hAnsi="Times New Roman" w:cs="Times New Roman"/>
          <w:sz w:val="24"/>
          <w:szCs w:val="24"/>
          <w:lang w:val="de-DE"/>
        </w:rPr>
        <w:t>Hgs</w:t>
      </w:r>
      <w:proofErr w:type="spellEnd"/>
      <w:r w:rsidRPr="0009050A">
        <w:rPr>
          <w:rFonts w:ascii="Times New Roman" w:hAnsi="Times New Roman" w:cs="Times New Roman"/>
          <w:sz w:val="24"/>
          <w:szCs w:val="24"/>
          <w:lang w:val="de-DE"/>
        </w:rPr>
        <w:t xml:space="preserve">.): Vom Nutzen diskursanalytischer Verfahren. Olomouc: </w:t>
      </w:r>
      <w:proofErr w:type="spellStart"/>
      <w:r w:rsidRPr="0009050A">
        <w:rPr>
          <w:rFonts w:ascii="Times New Roman" w:hAnsi="Times New Roman" w:cs="Times New Roman"/>
          <w:sz w:val="24"/>
          <w:szCs w:val="24"/>
          <w:lang w:val="de-DE"/>
        </w:rPr>
        <w:t>Univerzita</w:t>
      </w:r>
      <w:proofErr w:type="spellEnd"/>
      <w:r w:rsidRPr="000905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9050A">
        <w:rPr>
          <w:rFonts w:ascii="Times New Roman" w:hAnsi="Times New Roman" w:cs="Times New Roman"/>
          <w:sz w:val="24"/>
          <w:szCs w:val="24"/>
          <w:lang w:val="de-DE"/>
        </w:rPr>
        <w:t>Palackého</w:t>
      </w:r>
      <w:proofErr w:type="spellEnd"/>
      <w:r w:rsidRPr="0009050A">
        <w:rPr>
          <w:rFonts w:ascii="Times New Roman" w:hAnsi="Times New Roman" w:cs="Times New Roman"/>
          <w:sz w:val="24"/>
          <w:szCs w:val="24"/>
          <w:lang w:val="de-DE"/>
        </w:rPr>
        <w:t>, 2018, ISBN: 978-80-244-5276-0, S. 191-209.</w:t>
      </w:r>
    </w:p>
    <w:p w:rsid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50A" w:rsidRPr="0009050A" w:rsidRDefault="0009050A" w:rsidP="00090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50A">
        <w:rPr>
          <w:rFonts w:ascii="Times New Roman" w:hAnsi="Times New Roman" w:cs="Times New Roman"/>
          <w:b/>
          <w:sz w:val="24"/>
          <w:szCs w:val="24"/>
        </w:rPr>
        <w:t>Články</w:t>
      </w:r>
    </w:p>
    <w:p w:rsid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09050A" w:rsidRP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050A">
        <w:rPr>
          <w:rFonts w:ascii="Times New Roman" w:hAnsi="Times New Roman" w:cs="Times New Roman"/>
          <w:sz w:val="24"/>
          <w:szCs w:val="24"/>
          <w:lang w:val="de-DE"/>
        </w:rPr>
        <w:t xml:space="preserve">Kolek, Vít / Valdrová, Jana (2017): Die tschechische sprachwissenschaftliche Geschlechtsforschung im Spiegel der bohemistischen Fachzeitschriften </w:t>
      </w:r>
      <w:proofErr w:type="spellStart"/>
      <w:r w:rsidRPr="0009050A">
        <w:rPr>
          <w:rFonts w:ascii="Times New Roman" w:hAnsi="Times New Roman" w:cs="Times New Roman"/>
          <w:sz w:val="24"/>
          <w:szCs w:val="24"/>
          <w:lang w:val="de-DE"/>
        </w:rPr>
        <w:t>Naše</w:t>
      </w:r>
      <w:proofErr w:type="spellEnd"/>
      <w:r w:rsidRPr="000905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9050A">
        <w:rPr>
          <w:rFonts w:ascii="Times New Roman" w:hAnsi="Times New Roman" w:cs="Times New Roman"/>
          <w:sz w:val="24"/>
          <w:szCs w:val="24"/>
          <w:lang w:val="de-DE"/>
        </w:rPr>
        <w:t>řeč</w:t>
      </w:r>
      <w:proofErr w:type="spellEnd"/>
      <w:r w:rsidRPr="0009050A">
        <w:rPr>
          <w:rFonts w:ascii="Times New Roman" w:hAnsi="Times New Roman" w:cs="Times New Roman"/>
          <w:sz w:val="24"/>
          <w:szCs w:val="24"/>
          <w:lang w:val="de-DE"/>
        </w:rPr>
        <w:t xml:space="preserve"> und Slovo a </w:t>
      </w:r>
      <w:proofErr w:type="spellStart"/>
      <w:r w:rsidRPr="0009050A">
        <w:rPr>
          <w:rFonts w:ascii="Times New Roman" w:hAnsi="Times New Roman" w:cs="Times New Roman"/>
          <w:sz w:val="24"/>
          <w:szCs w:val="24"/>
          <w:lang w:val="de-DE"/>
        </w:rPr>
        <w:t>slovesnost</w:t>
      </w:r>
      <w:proofErr w:type="spellEnd"/>
      <w:r w:rsidRPr="0009050A">
        <w:rPr>
          <w:rFonts w:ascii="Times New Roman" w:hAnsi="Times New Roman" w:cs="Times New Roman"/>
          <w:sz w:val="24"/>
          <w:szCs w:val="24"/>
          <w:lang w:val="de-DE"/>
        </w:rPr>
        <w:t>. In: Reisigl, Martin / Spieß, Constanze (</w:t>
      </w:r>
      <w:proofErr w:type="spellStart"/>
      <w:r w:rsidRPr="0009050A">
        <w:rPr>
          <w:rFonts w:ascii="Times New Roman" w:hAnsi="Times New Roman" w:cs="Times New Roman"/>
          <w:sz w:val="24"/>
          <w:szCs w:val="24"/>
          <w:lang w:val="de-DE"/>
        </w:rPr>
        <w:t>Hg</w:t>
      </w:r>
      <w:proofErr w:type="spellEnd"/>
      <w:r w:rsidRPr="0009050A">
        <w:rPr>
          <w:rFonts w:ascii="Times New Roman" w:hAnsi="Times New Roman" w:cs="Times New Roman"/>
          <w:sz w:val="24"/>
          <w:szCs w:val="24"/>
          <w:lang w:val="de-DE"/>
        </w:rPr>
        <w:t>.): Sprache und Geschlecht. Band 2: Empirische Analysen. Osnabrücker Beiträge zur Sprachtheorie 91 (2017), S. 147 - 165, ISBN: 978-3-95605-036-7, ISSN: 0936-0271.</w:t>
      </w:r>
    </w:p>
    <w:p w:rsidR="0009050A" w:rsidRP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50A" w:rsidRPr="0009050A" w:rsidRDefault="0009050A" w:rsidP="000905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050A" w:rsidRPr="0009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0A"/>
    <w:rsid w:val="0009050A"/>
    <w:rsid w:val="002249E5"/>
    <w:rsid w:val="004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FF12"/>
  <w15:chartTrackingRefBased/>
  <w15:docId w15:val="{1C08CF6D-F043-404D-A799-2B052A60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 Vit</dc:creator>
  <cp:keywords/>
  <dc:description/>
  <cp:lastModifiedBy>Kolek Vit</cp:lastModifiedBy>
  <cp:revision>1</cp:revision>
  <dcterms:created xsi:type="dcterms:W3CDTF">2018-09-06T06:34:00Z</dcterms:created>
  <dcterms:modified xsi:type="dcterms:W3CDTF">2018-09-06T06:42:00Z</dcterms:modified>
</cp:coreProperties>
</file>